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EBA2" w14:textId="528FD552" w:rsidR="002A207F" w:rsidRDefault="0071374B" w:rsidP="0071374B">
      <w:pPr>
        <w:jc w:val="center"/>
      </w:pPr>
      <w:r>
        <w:t>Who’s Who – Estimating</w:t>
      </w:r>
    </w:p>
    <w:p w14:paraId="26EBDB82" w14:textId="36905E67" w:rsidR="0071374B" w:rsidRDefault="0071374B" w:rsidP="0071374B">
      <w:r>
        <w:t>Executive Vice President, Preconstruction &amp; Marketing – Rick Galloway</w:t>
      </w:r>
    </w:p>
    <w:p w14:paraId="366C6C6B" w14:textId="411C6807" w:rsidR="0071374B" w:rsidRDefault="0071374B" w:rsidP="0071374B">
      <w:r>
        <w:t>Estimating Executive – Jeremy Wingfield</w:t>
      </w:r>
    </w:p>
    <w:p w14:paraId="79CFA4F0" w14:textId="12EB8813" w:rsidR="0071374B" w:rsidRDefault="0071374B" w:rsidP="0071374B">
      <w:r>
        <w:t>Senior Estimators – Glenn Goldberg, Kyle Eason</w:t>
      </w:r>
    </w:p>
    <w:p w14:paraId="160D5B8D" w14:textId="1173AD46" w:rsidR="0071374B" w:rsidRDefault="0071374B" w:rsidP="0071374B">
      <w:r>
        <w:t>Estimators – Emmanuel Angel, Jordan Marshall, Stephen Woods, Robert Cardenas</w:t>
      </w:r>
    </w:p>
    <w:p w14:paraId="19634C52" w14:textId="3FCBB5A8" w:rsidR="0071374B" w:rsidRDefault="0071374B" w:rsidP="0071374B">
      <w:r>
        <w:t>Assistant Estimators – Elizabeth Garcia, Savannah Watson</w:t>
      </w:r>
    </w:p>
    <w:sectPr w:rsidR="0071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4B"/>
    <w:rsid w:val="002A207F"/>
    <w:rsid w:val="007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4436"/>
  <w15:chartTrackingRefBased/>
  <w15:docId w15:val="{CDD4CC0B-70E8-40E1-A4CE-234751C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Wingfield</dc:creator>
  <cp:keywords/>
  <dc:description/>
  <cp:lastModifiedBy>Jeremy Wingfield</cp:lastModifiedBy>
  <cp:revision>1</cp:revision>
  <dcterms:created xsi:type="dcterms:W3CDTF">2022-01-11T14:03:00Z</dcterms:created>
  <dcterms:modified xsi:type="dcterms:W3CDTF">2022-01-11T14:06:00Z</dcterms:modified>
</cp:coreProperties>
</file>