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14874" w14:textId="76EE0703" w:rsidR="002A207F" w:rsidRPr="00585EFA" w:rsidRDefault="0010531E" w:rsidP="00585EFA">
      <w:pPr>
        <w:jc w:val="center"/>
        <w:rPr>
          <w:b/>
          <w:bCs/>
        </w:rPr>
      </w:pPr>
      <w:r w:rsidRPr="00585EFA">
        <w:rPr>
          <w:b/>
          <w:bCs/>
        </w:rPr>
        <w:t>Glossary</w:t>
      </w:r>
    </w:p>
    <w:p w14:paraId="6A72C8BA" w14:textId="7D256655" w:rsidR="0010531E" w:rsidRDefault="0010531E">
      <w:pPr>
        <w:rPr>
          <w:rFonts w:ascii="Roboto" w:hAnsi="Roboto"/>
          <w:color w:val="202124"/>
          <w:shd w:val="clear" w:color="auto" w:fill="FFFFFF"/>
        </w:rPr>
      </w:pPr>
      <w:r>
        <w:t xml:space="preserve">Spread Footing: </w:t>
      </w:r>
      <w:r>
        <w:rPr>
          <w:rFonts w:ascii="Roboto" w:hAnsi="Roboto"/>
          <w:color w:val="202124"/>
          <w:shd w:val="clear" w:color="auto" w:fill="FFFFFF"/>
        </w:rPr>
        <w:t xml:space="preserve">a </w:t>
      </w:r>
      <w:r w:rsidRPr="0010531E">
        <w:rPr>
          <w:rFonts w:ascii="Roboto" w:hAnsi="Roboto"/>
          <w:color w:val="202124"/>
          <w:shd w:val="clear" w:color="auto" w:fill="FFFFFF"/>
        </w:rPr>
        <w:t>footing in building construction that is shallow in proportion to its width and is usually made of reinforced concrete.</w:t>
      </w:r>
    </w:p>
    <w:p w14:paraId="1ED3C876" w14:textId="3412AB64" w:rsidR="0010531E" w:rsidRDefault="0010531E">
      <w:pPr>
        <w:rPr>
          <w:rFonts w:ascii="Roboto" w:hAnsi="Roboto"/>
          <w:color w:val="202124"/>
          <w:shd w:val="clear" w:color="auto" w:fill="FFFFFF"/>
        </w:rPr>
      </w:pPr>
      <w:r>
        <w:rPr>
          <w:rFonts w:ascii="Roboto" w:hAnsi="Roboto"/>
          <w:color w:val="202124"/>
          <w:shd w:val="clear" w:color="auto" w:fill="FFFFFF"/>
        </w:rPr>
        <w:t xml:space="preserve">Continuous Footing (also referred to as Strip Footing): </w:t>
      </w:r>
      <w:r>
        <w:rPr>
          <w:rFonts w:ascii="Roboto" w:hAnsi="Roboto"/>
          <w:color w:val="202124"/>
          <w:shd w:val="clear" w:color="auto" w:fill="FFFFFF"/>
        </w:rPr>
        <w:t>Strip footings are commonly used as </w:t>
      </w:r>
      <w:r w:rsidRPr="0010531E">
        <w:rPr>
          <w:rFonts w:ascii="Roboto" w:hAnsi="Roboto"/>
          <w:color w:val="202124"/>
          <w:shd w:val="clear" w:color="auto" w:fill="FFFFFF"/>
        </w:rPr>
        <w:t>foundations of load-bearing walls. The footing usually has twice the width as the load bearing wall, sometimes it is even wider.</w:t>
      </w:r>
      <w:r>
        <w:rPr>
          <w:rFonts w:ascii="Roboto" w:hAnsi="Roboto"/>
          <w:color w:val="202124"/>
          <w:shd w:val="clear" w:color="auto" w:fill="FFFFFF"/>
        </w:rPr>
        <w:t> </w:t>
      </w:r>
    </w:p>
    <w:p w14:paraId="4B45DEEA" w14:textId="6A29C2EE" w:rsidR="0010531E" w:rsidRDefault="0010531E">
      <w:pPr>
        <w:rPr>
          <w:rFonts w:ascii="Roboto" w:hAnsi="Roboto"/>
          <w:color w:val="202124"/>
          <w:shd w:val="clear" w:color="auto" w:fill="FFFFFF"/>
        </w:rPr>
      </w:pPr>
      <w:r>
        <w:rPr>
          <w:rFonts w:ascii="Roboto" w:hAnsi="Roboto"/>
          <w:color w:val="202124"/>
          <w:shd w:val="clear" w:color="auto" w:fill="FFFFFF"/>
        </w:rPr>
        <w:t xml:space="preserve">Thickened Slab: </w:t>
      </w:r>
      <w:r w:rsidR="008C1F12">
        <w:rPr>
          <w:rFonts w:ascii="Roboto" w:hAnsi="Roboto"/>
          <w:color w:val="202124"/>
          <w:shd w:val="clear" w:color="auto" w:fill="FFFFFF"/>
        </w:rPr>
        <w:t>where a slab is placed thicker than the actual slab on grade in</w:t>
      </w:r>
      <w:r w:rsidR="0051672D">
        <w:rPr>
          <w:rFonts w:ascii="Roboto" w:hAnsi="Roboto"/>
          <w:color w:val="202124"/>
          <w:shd w:val="clear" w:color="auto" w:fill="FFFFFF"/>
        </w:rPr>
        <w:t xml:space="preserve">, usually </w:t>
      </w:r>
      <w:r w:rsidR="00DD56CC">
        <w:rPr>
          <w:rFonts w:ascii="Roboto" w:hAnsi="Roboto"/>
          <w:color w:val="202124"/>
          <w:shd w:val="clear" w:color="auto" w:fill="FFFFFF"/>
        </w:rPr>
        <w:t xml:space="preserve">several inches thicker, </w:t>
      </w:r>
      <w:proofErr w:type="gramStart"/>
      <w:r w:rsidR="00DD56CC">
        <w:rPr>
          <w:rFonts w:ascii="Roboto" w:hAnsi="Roboto"/>
          <w:color w:val="202124"/>
          <w:shd w:val="clear" w:color="auto" w:fill="FFFFFF"/>
        </w:rPr>
        <w:t>in order to</w:t>
      </w:r>
      <w:proofErr w:type="gramEnd"/>
      <w:r w:rsidR="00DD56CC">
        <w:rPr>
          <w:rFonts w:ascii="Roboto" w:hAnsi="Roboto"/>
          <w:color w:val="202124"/>
          <w:shd w:val="clear" w:color="auto" w:fill="FFFFFF"/>
        </w:rPr>
        <w:t xml:space="preserve"> accommodate additional load of some sort.  This could be located at a storefront or at an interior CMU wall/room.  </w:t>
      </w:r>
    </w:p>
    <w:p w14:paraId="5F28117B" w14:textId="4EF04B91" w:rsidR="00DD56CC" w:rsidRDefault="00DD56CC">
      <w:pPr>
        <w:rPr>
          <w:rFonts w:ascii="Roboto" w:hAnsi="Roboto"/>
          <w:color w:val="202124"/>
          <w:shd w:val="clear" w:color="auto" w:fill="FFFFFF"/>
        </w:rPr>
      </w:pPr>
      <w:r>
        <w:rPr>
          <w:rFonts w:ascii="Roboto" w:hAnsi="Roboto"/>
          <w:color w:val="202124"/>
          <w:shd w:val="clear" w:color="auto" w:fill="FFFFFF"/>
        </w:rPr>
        <w:t xml:space="preserve">Turndown Edge: similar to a thickened </w:t>
      </w:r>
      <w:proofErr w:type="gramStart"/>
      <w:r>
        <w:rPr>
          <w:rFonts w:ascii="Roboto" w:hAnsi="Roboto"/>
          <w:color w:val="202124"/>
          <w:shd w:val="clear" w:color="auto" w:fill="FFFFFF"/>
        </w:rPr>
        <w:t>slab, but</w:t>
      </w:r>
      <w:proofErr w:type="gramEnd"/>
      <w:r>
        <w:rPr>
          <w:rFonts w:ascii="Roboto" w:hAnsi="Roboto"/>
          <w:color w:val="202124"/>
          <w:shd w:val="clear" w:color="auto" w:fill="FFFFFF"/>
        </w:rPr>
        <w:t xml:space="preserve"> located at the perimeter edge of the slab on grade.  The edge will be thicker than the typical interior slab on </w:t>
      </w:r>
      <w:proofErr w:type="gramStart"/>
      <w:r>
        <w:rPr>
          <w:rFonts w:ascii="Roboto" w:hAnsi="Roboto"/>
          <w:color w:val="202124"/>
          <w:shd w:val="clear" w:color="auto" w:fill="FFFFFF"/>
        </w:rPr>
        <w:t>grade, and</w:t>
      </w:r>
      <w:proofErr w:type="gramEnd"/>
      <w:r>
        <w:rPr>
          <w:rFonts w:ascii="Roboto" w:hAnsi="Roboto"/>
          <w:color w:val="202124"/>
          <w:shd w:val="clear" w:color="auto" w:fill="FFFFFF"/>
        </w:rPr>
        <w:t xml:space="preserve"> will require additional formwork. </w:t>
      </w:r>
    </w:p>
    <w:p w14:paraId="738FC80C" w14:textId="4C63898B" w:rsidR="003D53D7" w:rsidRDefault="003D53D7">
      <w:pPr>
        <w:rPr>
          <w:rFonts w:ascii="Roboto" w:hAnsi="Roboto"/>
          <w:color w:val="202124"/>
          <w:shd w:val="clear" w:color="auto" w:fill="FFFFFF"/>
        </w:rPr>
      </w:pPr>
      <w:r>
        <w:rPr>
          <w:rFonts w:ascii="Roboto" w:hAnsi="Roboto"/>
          <w:color w:val="202124"/>
          <w:shd w:val="clear" w:color="auto" w:fill="FFFFFF"/>
        </w:rPr>
        <w:t xml:space="preserve">Grade Beam: a concrete beam that may span between interior spread footings, often found at the wind brace line.  They are </w:t>
      </w:r>
      <w:proofErr w:type="spellStart"/>
      <w:r>
        <w:rPr>
          <w:rFonts w:ascii="Roboto" w:hAnsi="Roboto"/>
          <w:color w:val="202124"/>
          <w:shd w:val="clear" w:color="auto" w:fill="FFFFFF"/>
        </w:rPr>
        <w:t>desiged</w:t>
      </w:r>
      <w:proofErr w:type="spellEnd"/>
      <w:r>
        <w:rPr>
          <w:rFonts w:ascii="Roboto" w:hAnsi="Roboto"/>
          <w:color w:val="202124"/>
          <w:shd w:val="clear" w:color="auto" w:fill="FFFFFF"/>
        </w:rPr>
        <w:t xml:space="preserve"> to act as horizontal ties between footings or pile caps.  </w:t>
      </w:r>
    </w:p>
    <w:p w14:paraId="5951988A" w14:textId="1B7B73D8" w:rsidR="00DD56CC" w:rsidRDefault="00DD56CC">
      <w:pPr>
        <w:rPr>
          <w:rFonts w:ascii="Roboto" w:hAnsi="Roboto"/>
          <w:color w:val="202124"/>
          <w:shd w:val="clear" w:color="auto" w:fill="FFFFFF"/>
        </w:rPr>
      </w:pPr>
      <w:r>
        <w:rPr>
          <w:rFonts w:ascii="Roboto" w:hAnsi="Roboto"/>
          <w:color w:val="202124"/>
          <w:shd w:val="clear" w:color="auto" w:fill="FFFFFF"/>
        </w:rPr>
        <w:t xml:space="preserve">Slab on grade: a concrete floor slab placed at grade level to provide a foundation for a home, building, or structure.  </w:t>
      </w:r>
    </w:p>
    <w:p w14:paraId="6A17E947" w14:textId="117F40D4" w:rsidR="00DD56CC" w:rsidRDefault="00DD56CC">
      <w:pPr>
        <w:rPr>
          <w:rFonts w:ascii="Roboto" w:hAnsi="Roboto"/>
          <w:color w:val="202124"/>
          <w:shd w:val="clear" w:color="auto" w:fill="FFFFFF"/>
        </w:rPr>
      </w:pPr>
      <w:r>
        <w:rPr>
          <w:rFonts w:ascii="Roboto" w:hAnsi="Roboto"/>
          <w:color w:val="202124"/>
          <w:shd w:val="clear" w:color="auto" w:fill="FFFFFF"/>
        </w:rPr>
        <w:t xml:space="preserve">Keyed Form/Construction Joint: surfaces where two successive placements of concrete meet.  These are formed using some sort of bulkhead, either made of wood, steel, or plastic.  </w:t>
      </w:r>
    </w:p>
    <w:p w14:paraId="59E6B51E" w14:textId="4F20E4B1" w:rsidR="00DD56CC" w:rsidRDefault="00DD56CC">
      <w:pPr>
        <w:rPr>
          <w:rFonts w:ascii="Roboto" w:hAnsi="Roboto"/>
          <w:color w:val="202124"/>
          <w:shd w:val="clear" w:color="auto" w:fill="FFFFFF"/>
        </w:rPr>
      </w:pPr>
      <w:r>
        <w:rPr>
          <w:rFonts w:ascii="Roboto" w:hAnsi="Roboto"/>
          <w:color w:val="202124"/>
          <w:shd w:val="clear" w:color="auto" w:fill="FFFFFF"/>
        </w:rPr>
        <w:t xml:space="preserve">Contraction/Sawcut Joint: sawed or tooled joint in a concrete slab that creates a weakened vertical plane to encourage cracking at specific locations of the slab. </w:t>
      </w:r>
    </w:p>
    <w:p w14:paraId="3BF24107" w14:textId="21A0652D" w:rsidR="00DD56CC" w:rsidRDefault="00DD56CC">
      <w:pPr>
        <w:rPr>
          <w:rFonts w:ascii="Roboto" w:hAnsi="Roboto"/>
          <w:color w:val="202124"/>
          <w:shd w:val="clear" w:color="auto" w:fill="FFFFFF"/>
        </w:rPr>
      </w:pPr>
      <w:proofErr w:type="spellStart"/>
      <w:r>
        <w:rPr>
          <w:rFonts w:ascii="Roboto" w:hAnsi="Roboto"/>
          <w:color w:val="202124"/>
          <w:shd w:val="clear" w:color="auto" w:fill="FFFFFF"/>
        </w:rPr>
        <w:t>Pourback</w:t>
      </w:r>
      <w:proofErr w:type="spellEnd"/>
      <w:r>
        <w:rPr>
          <w:rFonts w:ascii="Roboto" w:hAnsi="Roboto"/>
          <w:color w:val="202124"/>
          <w:shd w:val="clear" w:color="auto" w:fill="FFFFFF"/>
        </w:rPr>
        <w:t xml:space="preserve">/Pour strip: </w:t>
      </w:r>
      <w:r w:rsidR="003D53D7">
        <w:rPr>
          <w:rFonts w:ascii="Roboto" w:hAnsi="Roboto"/>
          <w:color w:val="202124"/>
          <w:shd w:val="clear" w:color="auto" w:fill="FFFFFF"/>
        </w:rPr>
        <w:t xml:space="preserve">the concrete along the dock wall or end wall that is placed after the tilt panels are erected.  This concrete fills in the space between the interior slab and grade and the tilt panel.    </w:t>
      </w:r>
    </w:p>
    <w:p w14:paraId="2156345C" w14:textId="436DB082" w:rsidR="003D53D7" w:rsidRDefault="003D53D7">
      <w:pPr>
        <w:rPr>
          <w:rFonts w:ascii="Roboto" w:hAnsi="Roboto"/>
          <w:color w:val="202124"/>
          <w:shd w:val="clear" w:color="auto" w:fill="FFFFFF"/>
        </w:rPr>
      </w:pPr>
      <w:r>
        <w:rPr>
          <w:rFonts w:ascii="Roboto" w:hAnsi="Roboto"/>
          <w:color w:val="202124"/>
          <w:shd w:val="clear" w:color="auto" w:fill="FFFFFF"/>
        </w:rPr>
        <w:t xml:space="preserve">Vapor barrier: </w:t>
      </w:r>
      <w:proofErr w:type="gramStart"/>
      <w:r>
        <w:rPr>
          <w:rFonts w:ascii="Roboto" w:hAnsi="Roboto"/>
          <w:color w:val="202124"/>
          <w:shd w:val="clear" w:color="auto" w:fill="FFFFFF"/>
        </w:rPr>
        <w:t>typically</w:t>
      </w:r>
      <w:proofErr w:type="gramEnd"/>
      <w:r>
        <w:rPr>
          <w:rFonts w:ascii="Roboto" w:hAnsi="Roboto"/>
          <w:color w:val="202124"/>
          <w:shd w:val="clear" w:color="auto" w:fill="FFFFFF"/>
        </w:rPr>
        <w:t xml:space="preserve"> plastic sheeting that resists diffusion of moisture.  Generally found underneath the slab on grade</w:t>
      </w:r>
      <w:r w:rsidR="00585EFA">
        <w:rPr>
          <w:rFonts w:ascii="Roboto" w:hAnsi="Roboto"/>
          <w:color w:val="202124"/>
          <w:shd w:val="clear" w:color="auto" w:fill="FFFFFF"/>
        </w:rPr>
        <w:t xml:space="preserve">.  </w:t>
      </w:r>
    </w:p>
    <w:p w14:paraId="6219387A" w14:textId="43D8EE4C" w:rsidR="00585EFA" w:rsidRDefault="00585EFA">
      <w:pPr>
        <w:rPr>
          <w:rFonts w:ascii="Roboto" w:hAnsi="Roboto"/>
          <w:color w:val="202124"/>
          <w:shd w:val="clear" w:color="auto" w:fill="FFFFFF"/>
        </w:rPr>
      </w:pPr>
      <w:r>
        <w:rPr>
          <w:rFonts w:ascii="Roboto" w:hAnsi="Roboto"/>
          <w:color w:val="202124"/>
          <w:shd w:val="clear" w:color="auto" w:fill="FFFFFF"/>
        </w:rPr>
        <w:t xml:space="preserve">Ready Mix: A combination of ingredients (sand, water, aggregates (sand, gravel, stone) cement, fly ash, used to batch concrete.  </w:t>
      </w:r>
    </w:p>
    <w:p w14:paraId="743AB252" w14:textId="4851E8DD" w:rsidR="00585EFA" w:rsidRDefault="00585EFA">
      <w:pPr>
        <w:rPr>
          <w:rFonts w:ascii="Roboto" w:hAnsi="Roboto"/>
          <w:color w:val="202124"/>
          <w:shd w:val="clear" w:color="auto" w:fill="FFFFFF"/>
        </w:rPr>
      </w:pPr>
      <w:r>
        <w:rPr>
          <w:rFonts w:ascii="Roboto" w:hAnsi="Roboto"/>
          <w:color w:val="202124"/>
          <w:shd w:val="clear" w:color="auto" w:fill="FFFFFF"/>
        </w:rPr>
        <w:t xml:space="preserve">Reinforcement: Reinforcement is used in concrete and can range from rebar, wire mesh, or fiber.  </w:t>
      </w:r>
    </w:p>
    <w:p w14:paraId="095F4945" w14:textId="66DB1949" w:rsidR="00F84E1C" w:rsidRDefault="00F84E1C">
      <w:pPr>
        <w:rPr>
          <w:rFonts w:ascii="Roboto" w:hAnsi="Roboto"/>
          <w:color w:val="202124"/>
          <w:shd w:val="clear" w:color="auto" w:fill="FFFFFF"/>
        </w:rPr>
      </w:pPr>
      <w:r>
        <w:rPr>
          <w:rFonts w:ascii="Roboto" w:hAnsi="Roboto"/>
          <w:color w:val="202124"/>
          <w:shd w:val="clear" w:color="auto" w:fill="FFFFFF"/>
        </w:rPr>
        <w:t>Dowels</w:t>
      </w:r>
      <w:r w:rsidR="008E58FD">
        <w:rPr>
          <w:rFonts w:ascii="Roboto" w:hAnsi="Roboto"/>
          <w:color w:val="202124"/>
          <w:shd w:val="clear" w:color="auto" w:fill="FFFFFF"/>
        </w:rPr>
        <w:t>/dowel baskets</w:t>
      </w:r>
      <w:r>
        <w:rPr>
          <w:rFonts w:ascii="Roboto" w:hAnsi="Roboto"/>
          <w:color w:val="202124"/>
          <w:shd w:val="clear" w:color="auto" w:fill="FFFFFF"/>
        </w:rPr>
        <w:t xml:space="preserve">: dowels are used to for load transfer between two slabs together (either smooth dowels or diamond dowels).  </w:t>
      </w:r>
      <w:r w:rsidR="008E58FD">
        <w:rPr>
          <w:rFonts w:ascii="Roboto" w:hAnsi="Roboto"/>
          <w:color w:val="202124"/>
          <w:shd w:val="clear" w:color="auto" w:fill="FFFFFF"/>
        </w:rPr>
        <w:t xml:space="preserve">This can happen at contraction joints (dowel baskets) and construction joints (anchored to formwork). </w:t>
      </w:r>
      <w:r>
        <w:rPr>
          <w:rFonts w:ascii="Roboto" w:hAnsi="Roboto"/>
          <w:color w:val="202124"/>
          <w:shd w:val="clear" w:color="auto" w:fill="FFFFFF"/>
        </w:rPr>
        <w:t xml:space="preserve">  </w:t>
      </w:r>
    </w:p>
    <w:p w14:paraId="7E65F0F7" w14:textId="27D45528" w:rsidR="008E58FD" w:rsidRDefault="008E0BC9">
      <w:pPr>
        <w:rPr>
          <w:rFonts w:ascii="Roboto" w:hAnsi="Roboto"/>
          <w:color w:val="202124"/>
          <w:shd w:val="clear" w:color="auto" w:fill="FFFFFF"/>
        </w:rPr>
      </w:pPr>
      <w:r>
        <w:rPr>
          <w:rFonts w:ascii="Roboto" w:hAnsi="Roboto"/>
          <w:color w:val="202124"/>
          <w:shd w:val="clear" w:color="auto" w:fill="FFFFFF"/>
        </w:rPr>
        <w:t xml:space="preserve">Curing Compound: </w:t>
      </w:r>
      <w:r>
        <w:rPr>
          <w:rFonts w:ascii="Roboto" w:hAnsi="Roboto"/>
          <w:color w:val="202124"/>
          <w:shd w:val="clear" w:color="auto" w:fill="FFFFFF"/>
        </w:rPr>
        <w:t xml:space="preserve">A curing </w:t>
      </w:r>
      <w:r w:rsidRPr="008E0BC9">
        <w:rPr>
          <w:rFonts w:ascii="Roboto" w:hAnsi="Roboto"/>
          <w:color w:val="202124"/>
          <w:shd w:val="clear" w:color="auto" w:fill="FFFFFF"/>
        </w:rPr>
        <w:t xml:space="preserve">compound is a liquid substance that is added as a surface coating on freshly installed concrete. Curing compounds are used to reduce the loss of water or heat </w:t>
      </w:r>
      <w:proofErr w:type="gramStart"/>
      <w:r w:rsidRPr="008E0BC9">
        <w:rPr>
          <w:rFonts w:ascii="Roboto" w:hAnsi="Roboto"/>
          <w:color w:val="202124"/>
          <w:shd w:val="clear" w:color="auto" w:fill="FFFFFF"/>
        </w:rPr>
        <w:t>in order to</w:t>
      </w:r>
      <w:proofErr w:type="gramEnd"/>
      <w:r w:rsidRPr="008E0BC9">
        <w:rPr>
          <w:rFonts w:ascii="Roboto" w:hAnsi="Roboto"/>
          <w:color w:val="202124"/>
          <w:shd w:val="clear" w:color="auto" w:fill="FFFFFF"/>
        </w:rPr>
        <w:t xml:space="preserve"> create ideal conditions that are </w:t>
      </w:r>
      <w:r w:rsidR="00967665" w:rsidRPr="008E0BC9">
        <w:rPr>
          <w:rFonts w:ascii="Roboto" w:hAnsi="Roboto"/>
          <w:color w:val="202124"/>
          <w:shd w:val="clear" w:color="auto" w:fill="FFFFFF"/>
        </w:rPr>
        <w:t>favorable</w:t>
      </w:r>
      <w:r w:rsidRPr="008E0BC9">
        <w:rPr>
          <w:rFonts w:ascii="Roboto" w:hAnsi="Roboto"/>
          <w:color w:val="202124"/>
          <w:shd w:val="clear" w:color="auto" w:fill="FFFFFF"/>
        </w:rPr>
        <w:t xml:space="preserve"> to the concrete formation.</w:t>
      </w:r>
    </w:p>
    <w:p w14:paraId="00D18130" w14:textId="36C2FF73" w:rsidR="00967665" w:rsidRDefault="00967665">
      <w:pPr>
        <w:rPr>
          <w:rFonts w:ascii="Roboto" w:hAnsi="Roboto"/>
          <w:color w:val="202124"/>
          <w:shd w:val="clear" w:color="auto" w:fill="FFFFFF"/>
        </w:rPr>
      </w:pPr>
      <w:r>
        <w:rPr>
          <w:rFonts w:ascii="Roboto" w:hAnsi="Roboto"/>
          <w:color w:val="202124"/>
          <w:shd w:val="clear" w:color="auto" w:fill="FFFFFF"/>
        </w:rPr>
        <w:t xml:space="preserve">Floor Hardener: </w:t>
      </w:r>
      <w:r>
        <w:rPr>
          <w:rFonts w:ascii="Roboto" w:hAnsi="Roboto"/>
          <w:color w:val="202124"/>
          <w:shd w:val="clear" w:color="auto" w:fill="FFFFFF"/>
        </w:rPr>
        <w:t>Concrete hardeners and densifiers are </w:t>
      </w:r>
      <w:r>
        <w:rPr>
          <w:rFonts w:ascii="Roboto" w:hAnsi="Roboto"/>
          <w:b/>
          <w:bCs/>
          <w:color w:val="202124"/>
          <w:shd w:val="clear" w:color="auto" w:fill="FFFFFF"/>
        </w:rPr>
        <w:t>used to prevent floors from wearing out prematurely</w:t>
      </w:r>
      <w:r>
        <w:rPr>
          <w:rFonts w:ascii="Roboto" w:hAnsi="Roboto"/>
          <w:color w:val="202124"/>
          <w:shd w:val="clear" w:color="auto" w:fill="FFFFFF"/>
        </w:rPr>
        <w:t xml:space="preserve">. These products protect, preserve, and strengthen concrete flooring through a </w:t>
      </w:r>
      <w:r>
        <w:rPr>
          <w:rFonts w:ascii="Roboto" w:hAnsi="Roboto"/>
          <w:color w:val="202124"/>
          <w:shd w:val="clear" w:color="auto" w:fill="FFFFFF"/>
        </w:rPr>
        <w:lastRenderedPageBreak/>
        <w:t>uniform curing and sealing process. Liquid concrete hardeners create a chemical reaction when applied to concrete, penetrating pores.</w:t>
      </w:r>
      <w:r>
        <w:rPr>
          <w:rFonts w:ascii="Roboto" w:hAnsi="Roboto"/>
          <w:color w:val="202124"/>
          <w:shd w:val="clear" w:color="auto" w:fill="FFFFFF"/>
        </w:rPr>
        <w:t xml:space="preserve"> Typical hardeners are </w:t>
      </w:r>
      <w:proofErr w:type="spellStart"/>
      <w:r>
        <w:rPr>
          <w:rFonts w:ascii="Roboto" w:hAnsi="Roboto"/>
          <w:color w:val="202124"/>
          <w:shd w:val="clear" w:color="auto" w:fill="FFFFFF"/>
        </w:rPr>
        <w:t>Lapidolith</w:t>
      </w:r>
      <w:proofErr w:type="spellEnd"/>
      <w:r>
        <w:rPr>
          <w:rFonts w:ascii="Roboto" w:hAnsi="Roboto"/>
          <w:color w:val="202124"/>
          <w:shd w:val="clear" w:color="auto" w:fill="FFFFFF"/>
        </w:rPr>
        <w:t xml:space="preserve">, Ashford Formula, </w:t>
      </w:r>
      <w:proofErr w:type="spellStart"/>
      <w:r>
        <w:rPr>
          <w:rFonts w:ascii="Roboto" w:hAnsi="Roboto"/>
          <w:color w:val="202124"/>
          <w:shd w:val="clear" w:color="auto" w:fill="FFFFFF"/>
        </w:rPr>
        <w:t>Pentra</w:t>
      </w:r>
      <w:proofErr w:type="spellEnd"/>
      <w:r>
        <w:rPr>
          <w:rFonts w:ascii="Roboto" w:hAnsi="Roboto"/>
          <w:color w:val="202124"/>
          <w:shd w:val="clear" w:color="auto" w:fill="FFFFFF"/>
        </w:rPr>
        <w:t xml:space="preserve">-Hard, </w:t>
      </w:r>
      <w:proofErr w:type="spellStart"/>
      <w:r>
        <w:rPr>
          <w:rFonts w:ascii="Roboto" w:hAnsi="Roboto"/>
          <w:color w:val="202124"/>
          <w:shd w:val="clear" w:color="auto" w:fill="FFFFFF"/>
        </w:rPr>
        <w:t>Duro</w:t>
      </w:r>
      <w:proofErr w:type="spellEnd"/>
      <w:r>
        <w:rPr>
          <w:rFonts w:ascii="Roboto" w:hAnsi="Roboto"/>
          <w:color w:val="202124"/>
          <w:shd w:val="clear" w:color="auto" w:fill="FFFFFF"/>
        </w:rPr>
        <w:t>-Knox, etc.  Floor Hardeners are subcontracted out to companies that specialize in this type of work.</w:t>
      </w:r>
    </w:p>
    <w:p w14:paraId="33C06A82" w14:textId="252C6F66" w:rsidR="00967665" w:rsidRDefault="00967665">
      <w:pPr>
        <w:rPr>
          <w:rFonts w:ascii="Roboto" w:hAnsi="Roboto"/>
          <w:color w:val="202124"/>
          <w:shd w:val="clear" w:color="auto" w:fill="FFFFFF"/>
        </w:rPr>
      </w:pPr>
      <w:r>
        <w:rPr>
          <w:rFonts w:ascii="Roboto" w:hAnsi="Roboto"/>
          <w:color w:val="202124"/>
          <w:shd w:val="clear" w:color="auto" w:fill="FFFFFF"/>
        </w:rPr>
        <w:t xml:space="preserve">Slab on Deck/Mezzanine: an elevated concrete slab that is placed on top of metal decking.  </w:t>
      </w:r>
    </w:p>
    <w:p w14:paraId="34BA67A9" w14:textId="58BD969C" w:rsidR="00967665" w:rsidRDefault="00967665">
      <w:pPr>
        <w:rPr>
          <w:rFonts w:ascii="Roboto" w:hAnsi="Roboto"/>
          <w:color w:val="202124"/>
          <w:shd w:val="clear" w:color="auto" w:fill="FFFFFF"/>
        </w:rPr>
      </w:pPr>
      <w:r>
        <w:rPr>
          <w:rFonts w:ascii="Roboto" w:hAnsi="Roboto"/>
          <w:color w:val="202124"/>
          <w:shd w:val="clear" w:color="auto" w:fill="FFFFFF"/>
        </w:rPr>
        <w:t xml:space="preserve">Tilt Panel: </w:t>
      </w:r>
      <w:r w:rsidRPr="00967665">
        <w:rPr>
          <w:rFonts w:ascii="Montserrat" w:hAnsi="Montserrat"/>
          <w:color w:val="222222"/>
          <w:sz w:val="21"/>
          <w:szCs w:val="21"/>
          <w:shd w:val="clear" w:color="auto" w:fill="FFFFFF" w:themeFill="background1"/>
        </w:rPr>
        <w:t>Tilt-up, in its most basic form, is a two-step process. First, slabs of concrete, which most often comprise load-bearing sections of a building envelope or elevation, are cast horizontally on a concrete slab-on-ground. The slabs, referred to as panels, are then lifted (tilted) with a crane after the concrete has reached sufficient strength. The crane sets the panels, most often in a vertical orientation, on prepared foundations, thus forming the desired wall line from a series of consecutive panels standing next to each other.</w:t>
      </w:r>
      <w:r w:rsidRPr="00967665">
        <w:rPr>
          <w:rFonts w:ascii="Montserrat" w:hAnsi="Montserrat"/>
          <w:color w:val="222222"/>
          <w:sz w:val="21"/>
          <w:szCs w:val="21"/>
          <w:shd w:val="clear" w:color="auto" w:fill="FFFFFF" w:themeFill="background1"/>
        </w:rPr>
        <w:t xml:space="preserve"> </w:t>
      </w:r>
      <w:r w:rsidRPr="00967665">
        <w:rPr>
          <w:rFonts w:ascii="Roboto" w:hAnsi="Roboto"/>
          <w:color w:val="202124"/>
          <w:shd w:val="clear" w:color="auto" w:fill="FFFFFF" w:themeFill="background1"/>
        </w:rPr>
        <w:t>They can be load bearing</w:t>
      </w:r>
      <w:r w:rsidRPr="00967665">
        <w:rPr>
          <w:rFonts w:ascii="Roboto" w:hAnsi="Roboto"/>
          <w:color w:val="202124"/>
          <w:shd w:val="clear" w:color="auto" w:fill="FFFFFF"/>
        </w:rPr>
        <w:t xml:space="preserve"> or non-load bearing.  They can also be insulated or non-insulated.</w:t>
      </w:r>
      <w:r>
        <w:rPr>
          <w:rFonts w:ascii="Roboto" w:hAnsi="Roboto"/>
          <w:color w:val="202124"/>
          <w:shd w:val="clear" w:color="auto" w:fill="FFFFFF"/>
        </w:rPr>
        <w:t xml:space="preserve">  </w:t>
      </w:r>
    </w:p>
    <w:p w14:paraId="7C47B13D" w14:textId="57DA23D1" w:rsidR="00967665" w:rsidRDefault="00D83891">
      <w:pPr>
        <w:rPr>
          <w:rFonts w:ascii="Roboto" w:hAnsi="Roboto"/>
          <w:color w:val="202124"/>
          <w:shd w:val="clear" w:color="auto" w:fill="FFFFFF"/>
        </w:rPr>
      </w:pPr>
      <w:r>
        <w:rPr>
          <w:rFonts w:ascii="Roboto" w:hAnsi="Roboto"/>
          <w:color w:val="202124"/>
          <w:shd w:val="clear" w:color="auto" w:fill="FFFFFF"/>
        </w:rPr>
        <w:t>Dock Pit:</w:t>
      </w:r>
    </w:p>
    <w:p w14:paraId="669CF3EC" w14:textId="207413EB" w:rsidR="00D83891" w:rsidRDefault="00D83891">
      <w:pPr>
        <w:rPr>
          <w:rFonts w:ascii="Roboto" w:hAnsi="Roboto"/>
          <w:color w:val="202124"/>
          <w:shd w:val="clear" w:color="auto" w:fill="FFFFFF"/>
        </w:rPr>
      </w:pPr>
      <w:r>
        <w:rPr>
          <w:rFonts w:ascii="Roboto" w:hAnsi="Roboto"/>
          <w:color w:val="202124"/>
          <w:shd w:val="clear" w:color="auto" w:fill="FFFFFF"/>
        </w:rPr>
        <w:t>Dock Ramps</w:t>
      </w:r>
      <w:r w:rsidR="00C724C3">
        <w:rPr>
          <w:rFonts w:ascii="Roboto" w:hAnsi="Roboto"/>
          <w:color w:val="202124"/>
          <w:shd w:val="clear" w:color="auto" w:fill="FFFFFF"/>
        </w:rPr>
        <w:t>:</w:t>
      </w:r>
    </w:p>
    <w:p w14:paraId="3105D986" w14:textId="74682F1E" w:rsidR="00D83891" w:rsidRDefault="00D83891">
      <w:pPr>
        <w:rPr>
          <w:rFonts w:ascii="Roboto" w:hAnsi="Roboto"/>
          <w:color w:val="202124"/>
          <w:shd w:val="clear" w:color="auto" w:fill="FFFFFF"/>
        </w:rPr>
      </w:pPr>
      <w:r>
        <w:rPr>
          <w:rFonts w:ascii="Roboto" w:hAnsi="Roboto"/>
          <w:color w:val="202124"/>
          <w:shd w:val="clear" w:color="auto" w:fill="FFFFFF"/>
        </w:rPr>
        <w:t>Dock Apron/Single Slope:</w:t>
      </w:r>
    </w:p>
    <w:p w14:paraId="039B7267" w14:textId="2F1FD12B" w:rsidR="00D83891" w:rsidRDefault="00D83891">
      <w:pPr>
        <w:rPr>
          <w:rFonts w:ascii="Roboto" w:hAnsi="Roboto"/>
          <w:color w:val="202124"/>
          <w:shd w:val="clear" w:color="auto" w:fill="FFFFFF"/>
        </w:rPr>
      </w:pPr>
      <w:r>
        <w:rPr>
          <w:rFonts w:ascii="Roboto" w:hAnsi="Roboto"/>
          <w:color w:val="202124"/>
          <w:shd w:val="clear" w:color="auto" w:fill="FFFFFF"/>
        </w:rPr>
        <w:t>Concrete Paving/</w:t>
      </w:r>
      <w:proofErr w:type="spellStart"/>
      <w:r>
        <w:rPr>
          <w:rFonts w:ascii="Roboto" w:hAnsi="Roboto"/>
          <w:color w:val="202124"/>
          <w:shd w:val="clear" w:color="auto" w:fill="FFFFFF"/>
        </w:rPr>
        <w:t>Comound</w:t>
      </w:r>
      <w:proofErr w:type="spellEnd"/>
      <w:r>
        <w:rPr>
          <w:rFonts w:ascii="Roboto" w:hAnsi="Roboto"/>
          <w:color w:val="202124"/>
          <w:shd w:val="clear" w:color="auto" w:fill="FFFFFF"/>
        </w:rPr>
        <w:t xml:space="preserve"> Slope:</w:t>
      </w:r>
    </w:p>
    <w:p w14:paraId="0B1CD487" w14:textId="67AF44AE" w:rsidR="00D83891" w:rsidRDefault="00D83891">
      <w:pPr>
        <w:rPr>
          <w:rFonts w:ascii="Roboto" w:hAnsi="Roboto"/>
          <w:color w:val="202124"/>
          <w:shd w:val="clear" w:color="auto" w:fill="FFFFFF"/>
        </w:rPr>
      </w:pPr>
      <w:r>
        <w:rPr>
          <w:rFonts w:ascii="Roboto" w:hAnsi="Roboto"/>
          <w:color w:val="202124"/>
          <w:shd w:val="clear" w:color="auto" w:fill="FFFFFF"/>
        </w:rPr>
        <w:t>Dolly Strip:</w:t>
      </w:r>
    </w:p>
    <w:p w14:paraId="49EAB55B" w14:textId="1E0F6B15" w:rsidR="00D83891" w:rsidRDefault="00D83891">
      <w:pPr>
        <w:rPr>
          <w:rFonts w:ascii="Roboto" w:hAnsi="Roboto"/>
          <w:color w:val="202124"/>
          <w:shd w:val="clear" w:color="auto" w:fill="FFFFFF"/>
        </w:rPr>
      </w:pPr>
      <w:r>
        <w:rPr>
          <w:rFonts w:ascii="Roboto" w:hAnsi="Roboto"/>
          <w:color w:val="202124"/>
          <w:shd w:val="clear" w:color="auto" w:fill="FFFFFF"/>
        </w:rPr>
        <w:t>Sidewalk:</w:t>
      </w:r>
    </w:p>
    <w:p w14:paraId="508BC4C4" w14:textId="71E7A64D" w:rsidR="00D83891" w:rsidRDefault="00D83891">
      <w:pPr>
        <w:rPr>
          <w:rFonts w:ascii="Roboto" w:hAnsi="Roboto"/>
          <w:color w:val="202124"/>
          <w:shd w:val="clear" w:color="auto" w:fill="FFFFFF"/>
        </w:rPr>
      </w:pPr>
      <w:r>
        <w:rPr>
          <w:rFonts w:ascii="Roboto" w:hAnsi="Roboto"/>
          <w:color w:val="202124"/>
          <w:shd w:val="clear" w:color="auto" w:fill="FFFFFF"/>
        </w:rPr>
        <w:t>Bollards:</w:t>
      </w:r>
    </w:p>
    <w:p w14:paraId="5EE3CB49" w14:textId="72AC214D" w:rsidR="00D83891" w:rsidRDefault="00D83891">
      <w:pPr>
        <w:rPr>
          <w:rFonts w:ascii="Roboto" w:hAnsi="Roboto"/>
          <w:color w:val="202124"/>
          <w:shd w:val="clear" w:color="auto" w:fill="FFFFFF"/>
        </w:rPr>
      </w:pPr>
      <w:r>
        <w:rPr>
          <w:rFonts w:ascii="Roboto" w:hAnsi="Roboto"/>
          <w:color w:val="202124"/>
          <w:shd w:val="clear" w:color="auto" w:fill="FFFFFF"/>
        </w:rPr>
        <w:t>Column Protectors</w:t>
      </w:r>
      <w:r w:rsidR="00C724C3">
        <w:rPr>
          <w:rFonts w:ascii="Roboto" w:hAnsi="Roboto"/>
          <w:color w:val="202124"/>
          <w:shd w:val="clear" w:color="auto" w:fill="FFFFFF"/>
        </w:rPr>
        <w:t>:</w:t>
      </w:r>
    </w:p>
    <w:p w14:paraId="31CD9B77" w14:textId="029F66DC" w:rsidR="00D83891" w:rsidRDefault="00D83891">
      <w:pPr>
        <w:rPr>
          <w:rFonts w:ascii="Roboto" w:hAnsi="Roboto"/>
          <w:color w:val="202124"/>
          <w:shd w:val="clear" w:color="auto" w:fill="FFFFFF"/>
        </w:rPr>
      </w:pPr>
      <w:r>
        <w:rPr>
          <w:rFonts w:ascii="Roboto" w:hAnsi="Roboto"/>
          <w:color w:val="202124"/>
          <w:shd w:val="clear" w:color="auto" w:fill="FFFFFF"/>
        </w:rPr>
        <w:t>Dock Stairs:</w:t>
      </w:r>
    </w:p>
    <w:p w14:paraId="3839BA99" w14:textId="0D0B6970" w:rsidR="00D83891" w:rsidRDefault="00D83891">
      <w:pPr>
        <w:rPr>
          <w:rFonts w:ascii="Roboto" w:hAnsi="Roboto"/>
          <w:color w:val="202124"/>
          <w:shd w:val="clear" w:color="auto" w:fill="FFFFFF"/>
        </w:rPr>
      </w:pPr>
      <w:r>
        <w:rPr>
          <w:rFonts w:ascii="Roboto" w:hAnsi="Roboto"/>
          <w:color w:val="202124"/>
          <w:shd w:val="clear" w:color="auto" w:fill="FFFFFF"/>
        </w:rPr>
        <w:t>Pump room Roof:</w:t>
      </w:r>
    </w:p>
    <w:p w14:paraId="09D89853" w14:textId="62ECB30B" w:rsidR="00D83891" w:rsidRDefault="00D83891">
      <w:pPr>
        <w:rPr>
          <w:rFonts w:ascii="Roboto" w:hAnsi="Roboto"/>
          <w:color w:val="202124"/>
          <w:shd w:val="clear" w:color="auto" w:fill="FFFFFF"/>
        </w:rPr>
      </w:pPr>
      <w:r>
        <w:rPr>
          <w:rFonts w:ascii="Roboto" w:hAnsi="Roboto"/>
          <w:color w:val="202124"/>
          <w:shd w:val="clear" w:color="auto" w:fill="FFFFFF"/>
        </w:rPr>
        <w:t>Casting Bed:</w:t>
      </w:r>
    </w:p>
    <w:p w14:paraId="0A6338F4" w14:textId="77777777" w:rsidR="00D83891" w:rsidRDefault="00D83891">
      <w:pPr>
        <w:rPr>
          <w:rFonts w:ascii="Roboto" w:hAnsi="Roboto"/>
          <w:color w:val="202124"/>
          <w:shd w:val="clear" w:color="auto" w:fill="FFFFFF"/>
        </w:rPr>
      </w:pPr>
    </w:p>
    <w:p w14:paraId="4D6C0369" w14:textId="77777777" w:rsidR="00967665" w:rsidRDefault="00967665">
      <w:pPr>
        <w:rPr>
          <w:rFonts w:ascii="Roboto" w:hAnsi="Roboto"/>
          <w:color w:val="202124"/>
          <w:shd w:val="clear" w:color="auto" w:fill="FFFFFF"/>
        </w:rPr>
      </w:pPr>
    </w:p>
    <w:p w14:paraId="3C3B9058" w14:textId="5E504374" w:rsidR="008E0BC9" w:rsidRDefault="00967665">
      <w:pPr>
        <w:rPr>
          <w:rFonts w:ascii="Roboto" w:hAnsi="Roboto"/>
          <w:color w:val="202124"/>
          <w:shd w:val="clear" w:color="auto" w:fill="FFFFFF"/>
        </w:rPr>
      </w:pPr>
      <w:r>
        <w:rPr>
          <w:rFonts w:ascii="Roboto" w:hAnsi="Roboto"/>
          <w:color w:val="202124"/>
          <w:shd w:val="clear" w:color="auto" w:fill="FFFFFF"/>
        </w:rPr>
        <w:t xml:space="preserve"> </w:t>
      </w:r>
    </w:p>
    <w:p w14:paraId="1ABB03A4" w14:textId="77777777" w:rsidR="003D53D7" w:rsidRDefault="003D53D7"/>
    <w:sectPr w:rsidR="003D53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31E"/>
    <w:rsid w:val="0010531E"/>
    <w:rsid w:val="00134CE9"/>
    <w:rsid w:val="002A207F"/>
    <w:rsid w:val="003D53D7"/>
    <w:rsid w:val="0051672D"/>
    <w:rsid w:val="00585EFA"/>
    <w:rsid w:val="008C1F12"/>
    <w:rsid w:val="008E0BC9"/>
    <w:rsid w:val="008E58FD"/>
    <w:rsid w:val="00967665"/>
    <w:rsid w:val="00C724C3"/>
    <w:rsid w:val="00D83891"/>
    <w:rsid w:val="00DD56CC"/>
    <w:rsid w:val="00E60081"/>
    <w:rsid w:val="00F84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C249F"/>
  <w15:chartTrackingRefBased/>
  <w15:docId w15:val="{C5F36604-380F-4198-8231-5DBD24696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Wingfield</dc:creator>
  <cp:keywords/>
  <dc:description/>
  <cp:lastModifiedBy>Jeremy Wingfield</cp:lastModifiedBy>
  <cp:revision>4</cp:revision>
  <dcterms:created xsi:type="dcterms:W3CDTF">2022-01-11T14:06:00Z</dcterms:created>
  <dcterms:modified xsi:type="dcterms:W3CDTF">2022-01-11T18:02:00Z</dcterms:modified>
</cp:coreProperties>
</file>