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671"/>
        <w:tblW w:w="15433" w:type="dxa"/>
        <w:tblLook w:val="04A0" w:firstRow="1" w:lastRow="0" w:firstColumn="1" w:lastColumn="0" w:noHBand="0" w:noVBand="1"/>
      </w:tblPr>
      <w:tblGrid>
        <w:gridCol w:w="2365"/>
        <w:gridCol w:w="1038"/>
        <w:gridCol w:w="612"/>
        <w:gridCol w:w="528"/>
        <w:gridCol w:w="1038"/>
        <w:gridCol w:w="612"/>
        <w:gridCol w:w="528"/>
        <w:gridCol w:w="1038"/>
        <w:gridCol w:w="612"/>
        <w:gridCol w:w="528"/>
        <w:gridCol w:w="1038"/>
        <w:gridCol w:w="612"/>
        <w:gridCol w:w="528"/>
        <w:gridCol w:w="1038"/>
        <w:gridCol w:w="612"/>
        <w:gridCol w:w="528"/>
        <w:gridCol w:w="1038"/>
        <w:gridCol w:w="612"/>
        <w:gridCol w:w="528"/>
      </w:tblGrid>
      <w:tr w:rsidR="00DE742B" w:rsidRPr="00DE742B" w:rsidTr="00DE742B">
        <w:trPr>
          <w:trHeight w:val="317"/>
        </w:trPr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72EDC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Employee</w:t>
            </w:r>
            <w:r w:rsidR="00DE742B" w:rsidRPr="00DE742B">
              <w:rPr>
                <w:rFonts w:ascii="Calibri" w:eastAsia="Times New Roman" w:hAnsi="Calibri" w:cs="Times New Roman"/>
                <w:color w:val="000000"/>
              </w:rPr>
              <w:t xml:space="preserve"> Name 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42B" w:rsidRPr="00DE742B" w:rsidRDefault="00DE742B" w:rsidP="00DE7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42B" w:rsidRPr="00DE742B" w:rsidTr="00DE742B">
        <w:trPr>
          <w:trHeight w:val="317"/>
        </w:trPr>
        <w:tc>
          <w:tcPr>
            <w:tcW w:w="23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Manufacturer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42B" w:rsidRPr="00DE742B" w:rsidTr="00DE742B">
        <w:trPr>
          <w:trHeight w:val="317"/>
        </w:trPr>
        <w:tc>
          <w:tcPr>
            <w:tcW w:w="23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Equipment ID/Model #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42B" w:rsidRPr="00DE742B" w:rsidTr="00DE742B">
        <w:trPr>
          <w:trHeight w:val="317"/>
        </w:trPr>
        <w:tc>
          <w:tcPr>
            <w:tcW w:w="23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Date Placed in Service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42B" w:rsidRPr="00DE742B" w:rsidTr="00DE742B">
        <w:trPr>
          <w:trHeight w:val="389"/>
        </w:trPr>
        <w:tc>
          <w:tcPr>
            <w:tcW w:w="2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42B" w:rsidRPr="00DE742B" w:rsidRDefault="00DE742B" w:rsidP="00DE7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2B" w:rsidRPr="00DE742B" w:rsidRDefault="00DE742B" w:rsidP="00DE7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2B" w:rsidRPr="00DE742B" w:rsidRDefault="00DE742B" w:rsidP="00DE7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Fail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42B" w:rsidRPr="00DE742B" w:rsidRDefault="00DE742B" w:rsidP="00DE7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2B" w:rsidRPr="00DE742B" w:rsidRDefault="00DE742B" w:rsidP="00DE7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2B" w:rsidRPr="00DE742B" w:rsidRDefault="00DE742B" w:rsidP="00DE7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Fail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42B" w:rsidRPr="00DE742B" w:rsidRDefault="00DE742B" w:rsidP="00DE7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2B" w:rsidRPr="00DE742B" w:rsidRDefault="00DE742B" w:rsidP="00DE7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2B" w:rsidRPr="00DE742B" w:rsidRDefault="00DE742B" w:rsidP="00DE7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Fail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42B" w:rsidRPr="00DE742B" w:rsidRDefault="00DE742B" w:rsidP="00DE7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2B" w:rsidRPr="00DE742B" w:rsidRDefault="00DE742B" w:rsidP="00DE7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2B" w:rsidRPr="00DE742B" w:rsidRDefault="00DE742B" w:rsidP="00DE7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Fail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42B" w:rsidRPr="00DE742B" w:rsidRDefault="00DE742B" w:rsidP="00DE7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2B" w:rsidRPr="00DE742B" w:rsidRDefault="00DE742B" w:rsidP="00DE7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2B" w:rsidRPr="00DE742B" w:rsidRDefault="00DE742B" w:rsidP="00DE7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Fail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42B" w:rsidRPr="00DE742B" w:rsidRDefault="00DE742B" w:rsidP="00DE7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2B" w:rsidRPr="00DE742B" w:rsidRDefault="00DE742B" w:rsidP="00DE7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2B" w:rsidRPr="00DE742B" w:rsidRDefault="00DE742B" w:rsidP="00DE7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Fail</w:t>
            </w:r>
          </w:p>
        </w:tc>
      </w:tr>
      <w:tr w:rsidR="00DE742B" w:rsidRPr="00DE742B" w:rsidTr="00DE742B">
        <w:trPr>
          <w:trHeight w:val="332"/>
        </w:trPr>
        <w:tc>
          <w:tcPr>
            <w:tcW w:w="23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742B" w:rsidRPr="00DE742B" w:rsidTr="00DE742B">
        <w:trPr>
          <w:trHeight w:val="557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Harness Webbing or     Leather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742B" w:rsidRPr="00DE742B" w:rsidTr="00DE742B">
        <w:trPr>
          <w:trHeight w:val="278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Stitching</w:t>
            </w:r>
          </w:p>
        </w:tc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742B" w:rsidRPr="00DE742B" w:rsidTr="00DE742B">
        <w:trPr>
          <w:trHeight w:val="557"/>
        </w:trPr>
        <w:tc>
          <w:tcPr>
            <w:tcW w:w="23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Snap Hooks                         Safety Latch</w:t>
            </w:r>
          </w:p>
        </w:tc>
        <w:tc>
          <w:tcPr>
            <w:tcW w:w="10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742B" w:rsidRPr="00DE742B" w:rsidTr="00DE742B">
        <w:trPr>
          <w:trHeight w:val="548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D-Ring, Buckle, Adjuster, Include Tongue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742B" w:rsidRPr="00DE742B" w:rsidTr="00DE742B">
        <w:trPr>
          <w:trHeight w:val="278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Rivets and Eyelets</w:t>
            </w:r>
          </w:p>
        </w:tc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742B" w:rsidRPr="00DE742B" w:rsidTr="00DE742B">
        <w:trPr>
          <w:trHeight w:val="278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 xml:space="preserve">Body </w:t>
            </w:r>
            <w:r w:rsidR="00D670FB" w:rsidRPr="00DE742B">
              <w:rPr>
                <w:rFonts w:ascii="Calibri" w:eastAsia="Times New Roman" w:hAnsi="Calibri" w:cs="Times New Roman"/>
                <w:color w:val="000000"/>
              </w:rPr>
              <w:t>Pad (</w:t>
            </w:r>
            <w:r w:rsidRPr="00DE742B">
              <w:rPr>
                <w:rFonts w:ascii="Calibri" w:eastAsia="Times New Roman" w:hAnsi="Calibri" w:cs="Times New Roman"/>
                <w:color w:val="000000"/>
              </w:rPr>
              <w:t>if applicable)</w:t>
            </w:r>
          </w:p>
        </w:tc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742B" w:rsidRPr="00DE742B" w:rsidTr="00DE742B">
        <w:trPr>
          <w:trHeight w:val="288"/>
        </w:trPr>
        <w:tc>
          <w:tcPr>
            <w:tcW w:w="23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Other</w:t>
            </w:r>
          </w:p>
        </w:tc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742B" w:rsidRPr="00DE742B" w:rsidTr="00DE742B">
        <w:trPr>
          <w:trHeight w:val="278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742B" w:rsidRPr="00DE742B" w:rsidTr="00DE742B">
        <w:trPr>
          <w:trHeight w:val="355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Print Name</w:t>
            </w:r>
          </w:p>
        </w:tc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742B" w:rsidRPr="00DE742B" w:rsidTr="00DE742B">
        <w:trPr>
          <w:trHeight w:val="278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742B" w:rsidRPr="00DE742B" w:rsidTr="00DE742B">
        <w:trPr>
          <w:trHeight w:val="365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Signature</w:t>
            </w:r>
          </w:p>
        </w:tc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2B" w:rsidRPr="00DE742B" w:rsidRDefault="00DE742B" w:rsidP="00DE7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4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967B7A" w:rsidRPr="00DE742B" w:rsidRDefault="00DE742B" w:rsidP="00DE742B">
      <w:pPr>
        <w:jc w:val="center"/>
        <w:rPr>
          <w:sz w:val="40"/>
          <w:szCs w:val="4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03EFC2AB" wp14:editId="200BBCBE">
            <wp:simplePos x="0" y="0"/>
            <wp:positionH relativeFrom="margin">
              <wp:posOffset>-353129</wp:posOffset>
            </wp:positionH>
            <wp:positionV relativeFrom="page">
              <wp:posOffset>323850</wp:posOffset>
            </wp:positionV>
            <wp:extent cx="2196603" cy="1663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603" cy="166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color w:val="808080"/>
          <w:spacing w:val="-25"/>
          <w:kern w:val="28"/>
          <w:sz w:val="32"/>
          <w:szCs w:val="20"/>
        </w:rPr>
        <w:t xml:space="preserve">                     </w:t>
      </w:r>
      <w:r w:rsidRPr="00DE742B">
        <w:rPr>
          <w:rFonts w:ascii="Arial Black" w:hAnsi="Arial Black"/>
          <w:color w:val="808080"/>
          <w:spacing w:val="-25"/>
          <w:kern w:val="28"/>
          <w:sz w:val="40"/>
          <w:szCs w:val="40"/>
        </w:rPr>
        <w:t xml:space="preserve">11.9 Harness Inspection Report </w:t>
      </w:r>
      <w:bookmarkEnd w:id="0"/>
    </w:p>
    <w:sectPr w:rsidR="00967B7A" w:rsidRPr="00DE742B" w:rsidSect="00DE74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2B"/>
    <w:rsid w:val="00510AA0"/>
    <w:rsid w:val="00967B7A"/>
    <w:rsid w:val="00D670FB"/>
    <w:rsid w:val="00D72EDC"/>
    <w:rsid w:val="00D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C64D4"/>
  <w15:chartTrackingRefBased/>
  <w15:docId w15:val="{99BC7EFB-F3A4-45CB-8462-61E05B9A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McKenzie</dc:creator>
  <cp:keywords/>
  <dc:description/>
  <cp:lastModifiedBy>Lupe Hernandez</cp:lastModifiedBy>
  <cp:revision>5</cp:revision>
  <dcterms:created xsi:type="dcterms:W3CDTF">2017-04-25T19:40:00Z</dcterms:created>
  <dcterms:modified xsi:type="dcterms:W3CDTF">2019-04-02T12:39:00Z</dcterms:modified>
</cp:coreProperties>
</file>